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456C" w14:textId="77777777" w:rsidR="000B6214" w:rsidRPr="000B6214" w:rsidRDefault="000B6214" w:rsidP="000B6214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7784598" wp14:editId="27784599">
            <wp:simplePos x="0" y="0"/>
            <wp:positionH relativeFrom="column">
              <wp:posOffset>4082167</wp:posOffset>
            </wp:positionH>
            <wp:positionV relativeFrom="paragraph">
              <wp:posOffset>-548640</wp:posOffset>
            </wp:positionV>
            <wp:extent cx="2024435" cy="834887"/>
            <wp:effectExtent l="19050" t="0" r="0" b="0"/>
            <wp:wrapNone/>
            <wp:docPr id="2" name="Picture 1" descr="JF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M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35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ADC">
        <w:rPr>
          <w:sz w:val="32"/>
          <w:szCs w:val="32"/>
        </w:rPr>
        <w:t>Justice for Montanans</w:t>
      </w:r>
      <w:r w:rsidRPr="000B6214">
        <w:rPr>
          <w:sz w:val="32"/>
          <w:szCs w:val="32"/>
        </w:rPr>
        <w:t xml:space="preserve"> AmeriCorps Member</w:t>
      </w:r>
    </w:p>
    <w:p w14:paraId="2778456D" w14:textId="1F572E42" w:rsidR="000B6214" w:rsidRPr="000B6214" w:rsidRDefault="000B6214" w:rsidP="00021428">
      <w:pPr>
        <w:pBdr>
          <w:bottom w:val="single" w:sz="4" w:space="1" w:color="auto"/>
        </w:pBdr>
        <w:spacing w:after="0"/>
        <w:rPr>
          <w:sz w:val="32"/>
          <w:szCs w:val="32"/>
        </w:rPr>
      </w:pPr>
      <w:r w:rsidRPr="000B6214">
        <w:rPr>
          <w:sz w:val="32"/>
          <w:szCs w:val="32"/>
        </w:rPr>
        <w:t>Montana Legal Se</w:t>
      </w:r>
      <w:r w:rsidR="003451A3">
        <w:rPr>
          <w:sz w:val="32"/>
          <w:szCs w:val="32"/>
        </w:rPr>
        <w:t>rvic</w:t>
      </w:r>
      <w:r w:rsidR="00314588">
        <w:rPr>
          <w:sz w:val="32"/>
          <w:szCs w:val="32"/>
        </w:rPr>
        <w:t>es Association</w:t>
      </w:r>
      <w:r w:rsidR="001A69AC">
        <w:rPr>
          <w:sz w:val="32"/>
          <w:szCs w:val="32"/>
        </w:rPr>
        <w:t xml:space="preserve"> –</w:t>
      </w:r>
      <w:r w:rsidR="00314588">
        <w:rPr>
          <w:sz w:val="32"/>
          <w:szCs w:val="32"/>
        </w:rPr>
        <w:t xml:space="preserve"> </w:t>
      </w:r>
      <w:r w:rsidR="003C5FA4">
        <w:rPr>
          <w:sz w:val="32"/>
          <w:szCs w:val="32"/>
        </w:rPr>
        <w:t>Front Desk</w:t>
      </w:r>
      <w:r w:rsidR="00066F0C">
        <w:rPr>
          <w:sz w:val="32"/>
          <w:szCs w:val="32"/>
        </w:rPr>
        <w:t>-Legal Navigator Position</w:t>
      </w:r>
    </w:p>
    <w:p w14:paraId="2778456E" w14:textId="77777777" w:rsidR="00195ADC" w:rsidRPr="00742D70" w:rsidRDefault="00195ADC" w:rsidP="00195AD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Justice for Montanans members help empower low to moderate income Montanans to advocate for their legal right and increase access to justice.</w:t>
      </w:r>
    </w:p>
    <w:p w14:paraId="69D2397C" w14:textId="77777777" w:rsidR="0060702B" w:rsidRDefault="0060702B" w:rsidP="0060702B">
      <w:pPr>
        <w:spacing w:after="0"/>
      </w:pPr>
      <w:r w:rsidRPr="00CA787C">
        <w:rPr>
          <w:b/>
        </w:rPr>
        <w:t>Term of Service:</w:t>
      </w:r>
      <w:r w:rsidRPr="00CA787C">
        <w:t xml:space="preserve"> </w:t>
      </w:r>
      <w:r w:rsidRPr="00A423BA">
        <w:t>September</w:t>
      </w:r>
      <w:r>
        <w:t xml:space="preserve"> 6</w:t>
      </w:r>
      <w:r w:rsidRPr="00680989">
        <w:rPr>
          <w:vertAlign w:val="superscript"/>
        </w:rPr>
        <w:t>th</w:t>
      </w:r>
      <w:r>
        <w:t>,</w:t>
      </w:r>
      <w:r w:rsidRPr="00A423BA">
        <w:t xml:space="preserve"> 20</w:t>
      </w:r>
      <w:r>
        <w:t>22</w:t>
      </w:r>
      <w:r w:rsidRPr="00A423BA">
        <w:t xml:space="preserve"> – August</w:t>
      </w:r>
      <w:r>
        <w:t xml:space="preserve"> 11</w:t>
      </w:r>
      <w:r w:rsidRPr="00680989">
        <w:rPr>
          <w:vertAlign w:val="superscript"/>
        </w:rPr>
        <w:t>th</w:t>
      </w:r>
      <w:r>
        <w:t>,</w:t>
      </w:r>
      <w:r w:rsidRPr="00A423BA">
        <w:t xml:space="preserve"> 20</w:t>
      </w:r>
      <w:r>
        <w:t>23</w:t>
      </w:r>
    </w:p>
    <w:p w14:paraId="27784570" w14:textId="34B20A5C" w:rsidR="000B6214" w:rsidRPr="007A6F22" w:rsidRDefault="000E3884" w:rsidP="009B2A34">
      <w:pPr>
        <w:spacing w:after="0" w:line="240" w:lineRule="auto"/>
        <w:rPr>
          <w:b/>
        </w:rPr>
      </w:pPr>
      <w:r>
        <w:rPr>
          <w:b/>
        </w:rPr>
        <w:t>Location:</w:t>
      </w:r>
      <w:r>
        <w:t xml:space="preserve"> Helena, MT</w:t>
      </w:r>
    </w:p>
    <w:p w14:paraId="27784571" w14:textId="2D4446FC" w:rsidR="000B6214" w:rsidRPr="007A6F22" w:rsidRDefault="000B6214">
      <w:pPr>
        <w:spacing w:after="0"/>
      </w:pPr>
      <w:r w:rsidRPr="007A6F22">
        <w:rPr>
          <w:b/>
        </w:rPr>
        <w:t>Service Schedule:</w:t>
      </w:r>
      <w:r w:rsidRPr="007A6F22">
        <w:t xml:space="preserve"> </w:t>
      </w:r>
      <w:r w:rsidR="00587393" w:rsidRPr="007A6F22">
        <w:t xml:space="preserve">Member will serve a minimum of 1,700 hours over a 48-week term and receive a living stipend every two weeks. Member may take approximately 2 weeks of combined vacation and sick time as well as 10 holidays during the term which will not count towards the 1,700 hour requirement. </w:t>
      </w:r>
      <w:r w:rsidR="00195ADC" w:rsidRPr="007A6F22">
        <w:t xml:space="preserve">Member will typically serve 40 hours per week. </w:t>
      </w:r>
    </w:p>
    <w:p w14:paraId="27784572" w14:textId="23BDE019" w:rsidR="000B6214" w:rsidRPr="007A6F22" w:rsidRDefault="007B0BE2">
      <w:pPr>
        <w:spacing w:after="0"/>
        <w:rPr>
          <w:b/>
        </w:rPr>
      </w:pPr>
      <w:r>
        <w:rPr>
          <w:b/>
        </w:rPr>
        <w:br/>
      </w:r>
      <w:r w:rsidR="000B6214" w:rsidRPr="007A6F22">
        <w:rPr>
          <w:b/>
        </w:rPr>
        <w:t>Position Summary:</w:t>
      </w:r>
    </w:p>
    <w:p w14:paraId="421C0108" w14:textId="56AAADA2" w:rsidR="00DC5B09" w:rsidRDefault="00D51D12" w:rsidP="00195ADC">
      <w:pPr>
        <w:spacing w:after="0"/>
        <w:rPr>
          <w:rFonts w:cstheme="minorHAnsi"/>
          <w:bCs/>
        </w:rPr>
      </w:pPr>
      <w:r w:rsidRPr="007A6F22">
        <w:rPr>
          <w:rFonts w:cstheme="minorHAnsi"/>
          <w:bCs/>
        </w:rPr>
        <w:t>Make a difference for low-income Montanans and learn about the</w:t>
      </w:r>
      <w:r w:rsidR="00021428" w:rsidRPr="007A6F22">
        <w:rPr>
          <w:rFonts w:cstheme="minorHAnsi"/>
          <w:bCs/>
        </w:rPr>
        <w:t xml:space="preserve"> legal system as a member of Justice for Montanans </w:t>
      </w:r>
      <w:r w:rsidRPr="007A6F22">
        <w:rPr>
          <w:rFonts w:cstheme="minorHAnsi"/>
          <w:bCs/>
        </w:rPr>
        <w:t>serving with the Montana Legal Services Association</w:t>
      </w:r>
      <w:r w:rsidR="00183712">
        <w:rPr>
          <w:rFonts w:cstheme="minorHAnsi"/>
          <w:bCs/>
        </w:rPr>
        <w:t xml:space="preserve"> (MLSA)</w:t>
      </w:r>
      <w:r w:rsidRPr="007A6F22">
        <w:rPr>
          <w:rFonts w:cstheme="minorHAnsi"/>
          <w:bCs/>
        </w:rPr>
        <w:t>.</w:t>
      </w:r>
      <w:r w:rsidR="00183712">
        <w:rPr>
          <w:rFonts w:cstheme="minorHAnsi"/>
          <w:bCs/>
        </w:rPr>
        <w:t xml:space="preserve"> </w:t>
      </w:r>
      <w:r w:rsidRPr="007A6F22">
        <w:rPr>
          <w:rFonts w:cstheme="minorHAnsi"/>
          <w:bCs/>
        </w:rPr>
        <w:t xml:space="preserve"> </w:t>
      </w:r>
      <w:r w:rsidR="00050CEE">
        <w:rPr>
          <w:rFonts w:cstheme="minorHAnsi"/>
          <w:bCs/>
        </w:rPr>
        <w:t xml:space="preserve">MLSA is a nonprofit organization that provides legal services to low-income people throughout Montana.  </w:t>
      </w:r>
      <w:r w:rsidR="00D25FDC">
        <w:rPr>
          <w:rFonts w:cstheme="minorHAnsi"/>
          <w:bCs/>
        </w:rPr>
        <w:t xml:space="preserve">This </w:t>
      </w:r>
      <w:r w:rsidR="00CE0B20">
        <w:rPr>
          <w:rFonts w:cstheme="minorHAnsi"/>
          <w:bCs/>
        </w:rPr>
        <w:t xml:space="preserve">position </w:t>
      </w:r>
      <w:r w:rsidR="00CE0B20" w:rsidRPr="007A6F22">
        <w:rPr>
          <w:rFonts w:cstheme="minorHAnsi"/>
          <w:bCs/>
        </w:rPr>
        <w:t>greets</w:t>
      </w:r>
      <w:r w:rsidR="00D25FDC">
        <w:rPr>
          <w:rFonts w:cstheme="minorHAnsi"/>
          <w:bCs/>
        </w:rPr>
        <w:t xml:space="preserve"> clients and/or the general public; helpfully and respectfully interviews </w:t>
      </w:r>
      <w:r w:rsidR="00267492" w:rsidRPr="007A6F22">
        <w:rPr>
          <w:rFonts w:cstheme="minorHAnsi"/>
          <w:bCs/>
        </w:rPr>
        <w:t>p</w:t>
      </w:r>
      <w:r w:rsidR="00D25FDC">
        <w:rPr>
          <w:rFonts w:cstheme="minorHAnsi"/>
          <w:bCs/>
        </w:rPr>
        <w:t>otential</w:t>
      </w:r>
      <w:r w:rsidR="00267492" w:rsidRPr="007A6F22">
        <w:rPr>
          <w:rFonts w:cstheme="minorHAnsi"/>
          <w:bCs/>
        </w:rPr>
        <w:t xml:space="preserve"> clients</w:t>
      </w:r>
      <w:r w:rsidR="00D25FDC">
        <w:rPr>
          <w:rFonts w:cstheme="minorHAnsi"/>
          <w:bCs/>
        </w:rPr>
        <w:t xml:space="preserve"> for legal services who may be under stress of legal action; elicit factual information from applicants quickly, accurately and courteously; analyze the type of legal problem </w:t>
      </w:r>
      <w:r w:rsidR="00267492" w:rsidRPr="007A6F22">
        <w:rPr>
          <w:rFonts w:cstheme="minorHAnsi"/>
          <w:bCs/>
        </w:rPr>
        <w:t xml:space="preserve">and </w:t>
      </w:r>
      <w:r w:rsidR="00D25FDC">
        <w:rPr>
          <w:rFonts w:cstheme="minorHAnsi"/>
          <w:bCs/>
        </w:rPr>
        <w:t xml:space="preserve">determine whether MLSA may assist, or whether a referral is appropriate; evaluate the financial eligibility of the applicant and open an application or make meaningful referrals. </w:t>
      </w:r>
      <w:r w:rsidR="0060702B">
        <w:rPr>
          <w:rFonts w:cstheme="minorHAnsi"/>
          <w:bCs/>
        </w:rPr>
        <w:t>The s</w:t>
      </w:r>
      <w:r w:rsidR="00DC5B09">
        <w:rPr>
          <w:rFonts w:cstheme="minorHAnsi"/>
          <w:bCs/>
        </w:rPr>
        <w:t xml:space="preserve">upervisor for this position is </w:t>
      </w:r>
      <w:r w:rsidR="0060702B">
        <w:rPr>
          <w:rFonts w:cstheme="minorHAnsi"/>
          <w:bCs/>
        </w:rPr>
        <w:t>the MLSA Intake Director</w:t>
      </w:r>
      <w:r w:rsidR="00DC5B09">
        <w:rPr>
          <w:rFonts w:cstheme="minorHAnsi"/>
          <w:bCs/>
        </w:rPr>
        <w:t xml:space="preserve">. </w:t>
      </w:r>
    </w:p>
    <w:p w14:paraId="55AC39C0" w14:textId="77777777" w:rsidR="00DC5B09" w:rsidRDefault="00DC5B09" w:rsidP="00195ADC">
      <w:pPr>
        <w:spacing w:after="0"/>
        <w:rPr>
          <w:rFonts w:cstheme="minorHAnsi"/>
          <w:bCs/>
        </w:rPr>
      </w:pPr>
      <w:bookmarkStart w:id="0" w:name="_GoBack"/>
      <w:bookmarkEnd w:id="0"/>
    </w:p>
    <w:p w14:paraId="27784573" w14:textId="47605511" w:rsidR="00021428" w:rsidRPr="007A6F22" w:rsidRDefault="008B5B62" w:rsidP="00195ADC">
      <w:pPr>
        <w:spacing w:after="0"/>
        <w:rPr>
          <w:rFonts w:cstheme="minorHAnsi"/>
          <w:bCs/>
        </w:rPr>
      </w:pPr>
      <w:r w:rsidRPr="007A6F22">
        <w:rPr>
          <w:rFonts w:cstheme="minorHAnsi"/>
          <w:bCs/>
        </w:rPr>
        <w:t>All m</w:t>
      </w:r>
      <w:r w:rsidR="00021428" w:rsidRPr="007A6F22">
        <w:rPr>
          <w:rFonts w:cstheme="minorHAnsi"/>
          <w:bCs/>
        </w:rPr>
        <w:t xml:space="preserve">embers will uphold the goals of the Justice for Montanans Program by </w:t>
      </w:r>
      <w:r w:rsidR="00195ADC" w:rsidRPr="007A6F22">
        <w:rPr>
          <w:rFonts w:cstheme="minorHAnsi"/>
          <w:bCs/>
        </w:rPr>
        <w:t>i</w:t>
      </w:r>
      <w:r w:rsidR="00021428" w:rsidRPr="007A6F22">
        <w:rPr>
          <w:rFonts w:cstheme="minorHAnsi"/>
          <w:bCs/>
        </w:rPr>
        <w:t>ncreasing access to justice for low to moderate income Montanans.</w:t>
      </w:r>
    </w:p>
    <w:p w14:paraId="27784574" w14:textId="34AB5747" w:rsidR="000B6214" w:rsidRPr="007A6F22" w:rsidRDefault="007B0BE2">
      <w:pPr>
        <w:spacing w:after="0"/>
        <w:rPr>
          <w:b/>
        </w:rPr>
      </w:pPr>
      <w:r>
        <w:rPr>
          <w:b/>
        </w:rPr>
        <w:br/>
      </w:r>
      <w:r w:rsidR="008B5B62" w:rsidRPr="007A6F22">
        <w:rPr>
          <w:b/>
        </w:rPr>
        <w:t xml:space="preserve">Specific </w:t>
      </w:r>
      <w:r w:rsidR="000B6214" w:rsidRPr="007A6F22">
        <w:rPr>
          <w:b/>
        </w:rPr>
        <w:t>Position Responsibilities:</w:t>
      </w:r>
    </w:p>
    <w:p w14:paraId="203C8F7F" w14:textId="75094393" w:rsidR="00050CEE" w:rsidRDefault="00D25FDC" w:rsidP="00314588">
      <w:pPr>
        <w:pStyle w:val="ListParagraph"/>
        <w:numPr>
          <w:ilvl w:val="0"/>
          <w:numId w:val="3"/>
        </w:numPr>
        <w:spacing w:after="0"/>
      </w:pPr>
      <w:r>
        <w:t xml:space="preserve">Perform personal interviews with </w:t>
      </w:r>
      <w:r w:rsidR="00050CEE">
        <w:t xml:space="preserve"> potential clients </w:t>
      </w:r>
      <w:r w:rsidR="00183712">
        <w:t xml:space="preserve">in-person and over the phone </w:t>
      </w:r>
      <w:r w:rsidR="00050CEE">
        <w:t>and schedule initial consolations with attorneys</w:t>
      </w:r>
    </w:p>
    <w:p w14:paraId="3DF84BEB" w14:textId="6E625CB3" w:rsidR="00050CEE" w:rsidRDefault="00050CEE" w:rsidP="00314588">
      <w:pPr>
        <w:pStyle w:val="ListParagraph"/>
        <w:numPr>
          <w:ilvl w:val="0"/>
          <w:numId w:val="3"/>
        </w:numPr>
        <w:spacing w:after="0"/>
      </w:pPr>
      <w:r w:rsidRPr="00CE0B20">
        <w:t>Assist walk-in clients</w:t>
      </w:r>
      <w:r>
        <w:t xml:space="preserve"> by collecting documents, entering information into case management system a</w:t>
      </w:r>
      <w:r w:rsidRPr="00CE0B20">
        <w:t>nd process</w:t>
      </w:r>
      <w:r w:rsidR="00183712">
        <w:t>ing</w:t>
      </w:r>
      <w:r w:rsidRPr="00CE0B20">
        <w:t xml:space="preserve"> </w:t>
      </w:r>
      <w:r>
        <w:t>applications</w:t>
      </w:r>
    </w:p>
    <w:p w14:paraId="6FDFF81B" w14:textId="2CBE90A7" w:rsidR="00050CEE" w:rsidRPr="00050CEE" w:rsidRDefault="00183712" w:rsidP="00314588">
      <w:pPr>
        <w:pStyle w:val="ListParagraph"/>
        <w:numPr>
          <w:ilvl w:val="0"/>
          <w:numId w:val="3"/>
        </w:numPr>
        <w:spacing w:after="0"/>
      </w:pPr>
      <w:r>
        <w:t>Make</w:t>
      </w:r>
      <w:r w:rsidR="00050CEE">
        <w:t xml:space="preserve"> sure the </w:t>
      </w:r>
      <w:r>
        <w:t xml:space="preserve">legal issue </w:t>
      </w:r>
      <w:r w:rsidR="00050CEE">
        <w:t>falls within the scope of the firm, while helping the person feel heard and understood.</w:t>
      </w:r>
    </w:p>
    <w:p w14:paraId="27784575" w14:textId="0701C038" w:rsidR="009B2A34" w:rsidRPr="007A6F22" w:rsidRDefault="009B2A34" w:rsidP="00314588">
      <w:pPr>
        <w:pStyle w:val="ListParagraph"/>
        <w:numPr>
          <w:ilvl w:val="0"/>
          <w:numId w:val="3"/>
        </w:numPr>
        <w:spacing w:after="0"/>
        <w:rPr>
          <w:b/>
        </w:rPr>
      </w:pPr>
      <w:r w:rsidRPr="007A6F22">
        <w:t>Provide legal resource information to clients</w:t>
      </w:r>
      <w:r w:rsidR="00050CEE">
        <w:t xml:space="preserve"> in-person, </w:t>
      </w:r>
      <w:r w:rsidRPr="007A6F22">
        <w:t xml:space="preserve"> by telephone, mail and outreach</w:t>
      </w:r>
    </w:p>
    <w:p w14:paraId="27784578" w14:textId="77777777" w:rsidR="00314588" w:rsidRPr="007A6F22" w:rsidRDefault="00314588" w:rsidP="00314588">
      <w:pPr>
        <w:pStyle w:val="ListParagraph"/>
        <w:numPr>
          <w:ilvl w:val="0"/>
          <w:numId w:val="3"/>
        </w:numPr>
        <w:spacing w:after="0"/>
        <w:rPr>
          <w:b/>
        </w:rPr>
      </w:pPr>
      <w:r w:rsidRPr="007A6F22">
        <w:t>Assist in maintaining client related files and documentation</w:t>
      </w:r>
    </w:p>
    <w:p w14:paraId="2778457A" w14:textId="6CD3FE2F" w:rsidR="00D51D12" w:rsidRPr="00CE0B20" w:rsidRDefault="00D51D12" w:rsidP="00883802">
      <w:pPr>
        <w:pStyle w:val="ListParagraph"/>
        <w:numPr>
          <w:ilvl w:val="0"/>
          <w:numId w:val="3"/>
        </w:numPr>
        <w:spacing w:after="0"/>
        <w:rPr>
          <w:b/>
        </w:rPr>
      </w:pPr>
      <w:r w:rsidRPr="007A6F22">
        <w:t>Support attorneys with case management</w:t>
      </w:r>
      <w:r w:rsidR="00CE0B20">
        <w:t>, coordinating with service providers,</w:t>
      </w:r>
      <w:r w:rsidR="00883802" w:rsidRPr="007A6F22">
        <w:t xml:space="preserve"> and a</w:t>
      </w:r>
      <w:r w:rsidRPr="007A6F22">
        <w:t>ttend court hearings as appropriate</w:t>
      </w:r>
    </w:p>
    <w:p w14:paraId="53B8AD1F" w14:textId="38189119" w:rsidR="00CE0B20" w:rsidRPr="007A6F22" w:rsidRDefault="00CE0B20" w:rsidP="00883802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Provide support to MLSA practice groups on short or long term projects, as needed.</w:t>
      </w:r>
    </w:p>
    <w:p w14:paraId="2778457C" w14:textId="77777777" w:rsidR="00D51D12" w:rsidRPr="007A6F22" w:rsidRDefault="00D51D12" w:rsidP="00D51D1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7A6F22">
        <w:rPr>
          <w:rFonts w:cstheme="minorHAnsi"/>
          <w:bCs/>
        </w:rPr>
        <w:lastRenderedPageBreak/>
        <w:t xml:space="preserve">Develop knowledge of Montana's legal system and legal information to share with client populations and other agencies as appropriate </w:t>
      </w:r>
    </w:p>
    <w:p w14:paraId="2778457D" w14:textId="77777777" w:rsidR="00D51D12" w:rsidRPr="007A6F22" w:rsidRDefault="00D51D12" w:rsidP="00D51D1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7A6F22">
        <w:rPr>
          <w:rFonts w:cstheme="minorHAnsi"/>
          <w:bCs/>
        </w:rPr>
        <w:t xml:space="preserve">Serve as a </w:t>
      </w:r>
      <w:proofErr w:type="spellStart"/>
      <w:r w:rsidRPr="007A6F22">
        <w:rPr>
          <w:rFonts w:cstheme="minorHAnsi"/>
          <w:bCs/>
        </w:rPr>
        <w:t>LiveHelp</w:t>
      </w:r>
      <w:proofErr w:type="spellEnd"/>
      <w:r w:rsidRPr="007A6F22">
        <w:rPr>
          <w:rFonts w:cstheme="minorHAnsi"/>
          <w:bCs/>
        </w:rPr>
        <w:t xml:space="preserve"> navigator to provide remote assistance in finding legal information on MontanaLawHelp.org and other websites </w:t>
      </w:r>
    </w:p>
    <w:p w14:paraId="2778457F" w14:textId="11A6D355" w:rsidR="00D51D12" w:rsidRPr="007A6F22" w:rsidRDefault="00D51D12" w:rsidP="00D51D1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7A6F22">
        <w:rPr>
          <w:rFonts w:cstheme="minorHAnsi"/>
          <w:bCs/>
        </w:rPr>
        <w:t>Expand outreach efforts for various projects</w:t>
      </w:r>
      <w:r w:rsidR="00787015" w:rsidRPr="007A6F22">
        <w:rPr>
          <w:rFonts w:cstheme="minorHAnsi"/>
          <w:bCs/>
        </w:rPr>
        <w:t xml:space="preserve"> </w:t>
      </w:r>
      <w:r w:rsidR="00066F0C">
        <w:rPr>
          <w:rFonts w:cstheme="minorHAnsi"/>
          <w:bCs/>
        </w:rPr>
        <w:t>around Montana</w:t>
      </w:r>
    </w:p>
    <w:p w14:paraId="27784580" w14:textId="77777777" w:rsidR="00D51D12" w:rsidRPr="007A6F22" w:rsidRDefault="00D51D12" w:rsidP="00D51D1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7A6F22">
        <w:rPr>
          <w:rFonts w:cstheme="minorHAnsi"/>
          <w:bCs/>
        </w:rPr>
        <w:t xml:space="preserve">Build relationships, attend meetings, and provide trainings with </w:t>
      </w:r>
      <w:r w:rsidR="009B2A34" w:rsidRPr="007A6F22">
        <w:rPr>
          <w:rFonts w:cstheme="minorHAnsi"/>
          <w:bCs/>
        </w:rPr>
        <w:t>service agencies</w:t>
      </w:r>
    </w:p>
    <w:p w14:paraId="27784581" w14:textId="77777777" w:rsidR="00D51D12" w:rsidRPr="007A6F22" w:rsidRDefault="00D51D12" w:rsidP="00D51D1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7A6F22">
        <w:rPr>
          <w:rFonts w:cstheme="minorHAnsi"/>
          <w:bCs/>
        </w:rPr>
        <w:t xml:space="preserve">Attend trainings to broaden your knowledge of the legal system, techniques for working with clients in crisis, </w:t>
      </w:r>
      <w:r w:rsidR="00021428" w:rsidRPr="007A6F22">
        <w:rPr>
          <w:rFonts w:cstheme="minorHAnsi"/>
          <w:bCs/>
        </w:rPr>
        <w:t>and to learn more about important resource providers</w:t>
      </w:r>
    </w:p>
    <w:p w14:paraId="27784582" w14:textId="77777777" w:rsidR="00D51D12" w:rsidRPr="007A6F22" w:rsidRDefault="00D51D12" w:rsidP="00D51D12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7A6F22">
        <w:rPr>
          <w:rFonts w:cstheme="minorHAnsi"/>
          <w:bCs/>
        </w:rPr>
        <w:t>Assist with the updating, maintenance and expansion of MLSA</w:t>
      </w:r>
      <w:r w:rsidR="009B2A34" w:rsidRPr="007A6F22">
        <w:rPr>
          <w:rFonts w:cstheme="minorHAnsi"/>
          <w:bCs/>
        </w:rPr>
        <w:t xml:space="preserve"> and JFM</w:t>
      </w:r>
      <w:r w:rsidRPr="007A6F22">
        <w:rPr>
          <w:rFonts w:cstheme="minorHAnsi"/>
          <w:bCs/>
        </w:rPr>
        <w:t xml:space="preserve"> websites and social media presence to provide legal information to people throughout Montana.</w:t>
      </w:r>
    </w:p>
    <w:p w14:paraId="27784583" w14:textId="77777777" w:rsidR="00195ADC" w:rsidRPr="007A6F22" w:rsidRDefault="00195ADC" w:rsidP="00195ADC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7A6F22">
        <w:rPr>
          <w:rFonts w:cstheme="minorHAnsi"/>
          <w:bCs/>
        </w:rPr>
        <w:t>Perform other AmeriCorps-related duties such as reporting, timekeeping, and service projects</w:t>
      </w:r>
    </w:p>
    <w:p w14:paraId="63932B40" w14:textId="77777777" w:rsidR="007B0BE2" w:rsidRDefault="007B0BE2" w:rsidP="007A6F22">
      <w:pPr>
        <w:spacing w:after="0"/>
        <w:rPr>
          <w:b/>
        </w:rPr>
      </w:pPr>
    </w:p>
    <w:p w14:paraId="28A19D79" w14:textId="77777777" w:rsidR="007A6F22" w:rsidRPr="007A6F22" w:rsidRDefault="007A6F22" w:rsidP="007A6F22">
      <w:pPr>
        <w:spacing w:after="0"/>
        <w:rPr>
          <w:b/>
        </w:rPr>
      </w:pPr>
      <w:r w:rsidRPr="007A6F22">
        <w:rPr>
          <w:b/>
        </w:rPr>
        <w:t>Minimum Requirements:</w:t>
      </w:r>
    </w:p>
    <w:p w14:paraId="5B230505" w14:textId="77777777" w:rsid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Over 18 with a high school diploma or GED; college degree or equivalent work experience preferred</w:t>
      </w:r>
    </w:p>
    <w:p w14:paraId="2ADC6CFC" w14:textId="654DBA70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>
        <w:t>Spanish proficiency recommended</w:t>
      </w:r>
    </w:p>
    <w:p w14:paraId="69847764" w14:textId="77777777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A United States citizen, United States National, or legal permanent resident alien</w:t>
      </w:r>
    </w:p>
    <w:p w14:paraId="19E52AB8" w14:textId="77777777" w:rsid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Ability to take initiative, handle multiple projects, track details essential to project completion, analyze information, and meet deadlines</w:t>
      </w:r>
    </w:p>
    <w:p w14:paraId="3AEDCE25" w14:textId="31ED5DB6" w:rsidR="00183712" w:rsidRPr="007A6F22" w:rsidRDefault="00183712" w:rsidP="007A6F22">
      <w:pPr>
        <w:pStyle w:val="ListParagraph"/>
        <w:numPr>
          <w:ilvl w:val="0"/>
          <w:numId w:val="2"/>
        </w:numPr>
        <w:spacing w:after="0"/>
      </w:pPr>
      <w:r>
        <w:t>Ability to respond to clients in a calm, empathetic and professional manner while courteously directing the conversation to the pertinent issues.</w:t>
      </w:r>
    </w:p>
    <w:p w14:paraId="07A4A432" w14:textId="77777777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Strong ability to communicate effectively orally and in writing with diverse groups of people</w:t>
      </w:r>
    </w:p>
    <w:p w14:paraId="523BD35A" w14:textId="77777777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Demonstrate good interpersonal skills, public relations and ability to network with professionals</w:t>
      </w:r>
    </w:p>
    <w:p w14:paraId="5C27FE95" w14:textId="77777777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Demonstrated ability to work independently and as part of a team</w:t>
      </w:r>
    </w:p>
    <w:p w14:paraId="055E80A2" w14:textId="77777777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 xml:space="preserve">Ability to appropriately handle confidential information and willingness to sign a confidentiality policy </w:t>
      </w:r>
    </w:p>
    <w:p w14:paraId="15798CEA" w14:textId="07D4904F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 xml:space="preserve">Basic computer proficiency including Word </w:t>
      </w:r>
      <w:r w:rsidR="007B0BE2">
        <w:t>and</w:t>
      </w:r>
      <w:r w:rsidRPr="007A6F22">
        <w:t xml:space="preserve"> some knowledge of Excel and Power Point </w:t>
      </w:r>
    </w:p>
    <w:p w14:paraId="731F9A1D" w14:textId="77777777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Passion for increasing access to justice and assisting low-income individuals</w:t>
      </w:r>
    </w:p>
    <w:p w14:paraId="1E6831B7" w14:textId="77777777" w:rsidR="007A6F22" w:rsidRPr="007A6F22" w:rsidRDefault="007A6F22" w:rsidP="007A6F22">
      <w:pPr>
        <w:pStyle w:val="ListParagraph"/>
        <w:numPr>
          <w:ilvl w:val="0"/>
          <w:numId w:val="2"/>
        </w:numPr>
        <w:spacing w:after="0"/>
      </w:pPr>
      <w:r w:rsidRPr="007A6F22">
        <w:t>A driver’s license and personal means of transportation within the state of Montana are highly recommended</w:t>
      </w:r>
    </w:p>
    <w:p w14:paraId="1E47F19B" w14:textId="77777777" w:rsidR="007A6F22" w:rsidRPr="007A6F22" w:rsidRDefault="007A6F22" w:rsidP="007A6F22">
      <w:pPr>
        <w:pStyle w:val="ListParagraph"/>
        <w:numPr>
          <w:ilvl w:val="0"/>
          <w:numId w:val="2"/>
        </w:numPr>
      </w:pPr>
      <w:r w:rsidRPr="007A6F22">
        <w:t>Must pass a national service criminal history check due to contact with vulnerable populations</w:t>
      </w:r>
    </w:p>
    <w:p w14:paraId="490C7CA8" w14:textId="77777777" w:rsidR="007A6F22" w:rsidRPr="007A6F22" w:rsidRDefault="007A6F22" w:rsidP="007A6F22">
      <w:pPr>
        <w:pStyle w:val="ListParagraph"/>
        <w:numPr>
          <w:ilvl w:val="0"/>
          <w:numId w:val="2"/>
        </w:numPr>
      </w:pPr>
      <w:r w:rsidRPr="007A6F22">
        <w:t>Qualified individuals with disabilities and those from diverse backgrounds are strongly encouraged to apply. We provide reasonable accommodations for qualified individuals.</w:t>
      </w:r>
    </w:p>
    <w:p w14:paraId="06CCC59A" w14:textId="77777777" w:rsidR="00893B2E" w:rsidRDefault="00893B2E" w:rsidP="00893B2E">
      <w:pPr>
        <w:spacing w:after="0"/>
        <w:rPr>
          <w:b/>
        </w:rPr>
      </w:pPr>
      <w:r>
        <w:rPr>
          <w:b/>
        </w:rPr>
        <w:t>Benefits:</w:t>
      </w:r>
    </w:p>
    <w:p w14:paraId="78C560E3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t>Living allowance*</w:t>
      </w:r>
    </w:p>
    <w:p w14:paraId="4722CA4B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t>Segal Education Award*</w:t>
      </w:r>
    </w:p>
    <w:p w14:paraId="1CB77365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t>Eligible deferment on qualified student loans</w:t>
      </w:r>
    </w:p>
    <w:p w14:paraId="44D29C7E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t>Health benefits</w:t>
      </w:r>
    </w:p>
    <w:p w14:paraId="5ECA6D75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lastRenderedPageBreak/>
        <w:t>Child care assistant to qualified members</w:t>
      </w:r>
    </w:p>
    <w:p w14:paraId="16D5F99F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t>Relocation allowance of up to $550 if the service site is 50 miles or more from current residence</w:t>
      </w:r>
    </w:p>
    <w:p w14:paraId="29D6139E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t>Hands on experience in the legal field</w:t>
      </w:r>
    </w:p>
    <w:p w14:paraId="14BB597C" w14:textId="77777777" w:rsidR="00893B2E" w:rsidRDefault="00893B2E" w:rsidP="00893B2E">
      <w:pPr>
        <w:pStyle w:val="ListParagraph"/>
        <w:numPr>
          <w:ilvl w:val="0"/>
          <w:numId w:val="6"/>
        </w:numPr>
        <w:spacing w:after="0"/>
      </w:pPr>
      <w:r>
        <w:t>Opportunity to live, serve, and be a part of the AmeriCorps team in the state of Montana</w:t>
      </w:r>
    </w:p>
    <w:p w14:paraId="7264AFA7" w14:textId="77777777" w:rsidR="00893B2E" w:rsidRDefault="00893B2E" w:rsidP="00893B2E">
      <w:pPr>
        <w:spacing w:after="0"/>
      </w:pPr>
      <w:r>
        <w:t xml:space="preserve">*Current benefit amounts are available on our </w:t>
      </w:r>
      <w:hyperlink r:id="rId11" w:history="1">
        <w:r>
          <w:rPr>
            <w:rStyle w:val="Hyperlink"/>
          </w:rPr>
          <w:t>website</w:t>
        </w:r>
      </w:hyperlink>
      <w:r>
        <w:t xml:space="preserve"> and updated to reflect current funding and benefits approved by AmeriCorps.</w:t>
      </w:r>
    </w:p>
    <w:p w14:paraId="39CBD32C" w14:textId="77777777" w:rsidR="000E3884" w:rsidRDefault="000E3884" w:rsidP="00195ADC">
      <w:pPr>
        <w:spacing w:after="0"/>
        <w:jc w:val="center"/>
        <w:rPr>
          <w:b/>
        </w:rPr>
      </w:pPr>
    </w:p>
    <w:p w14:paraId="5C48F069" w14:textId="77777777" w:rsidR="000E3884" w:rsidRDefault="000E3884" w:rsidP="00195ADC">
      <w:pPr>
        <w:spacing w:after="0"/>
        <w:jc w:val="center"/>
      </w:pPr>
      <w:r w:rsidRPr="000E0214">
        <w:rPr>
          <w:b/>
        </w:rPr>
        <w:t xml:space="preserve">Questions? Contact </w:t>
      </w:r>
      <w:r>
        <w:rPr>
          <w:b/>
        </w:rPr>
        <w:t>the JFM AmeriCorps Coordinator</w:t>
      </w:r>
      <w:r w:rsidR="00195ADC" w:rsidRPr="007A6F22">
        <w:rPr>
          <w:b/>
        </w:rPr>
        <w:t>:</w:t>
      </w:r>
      <w:r w:rsidR="00195ADC" w:rsidRPr="007A6F22">
        <w:t xml:space="preserve"> </w:t>
      </w:r>
      <w:hyperlink r:id="rId12" w:history="1">
        <w:r w:rsidR="00195ADC" w:rsidRPr="007A6F22">
          <w:rPr>
            <w:rStyle w:val="Hyperlink"/>
          </w:rPr>
          <w:t>jfm@mtlsa.org</w:t>
        </w:r>
      </w:hyperlink>
      <w:r w:rsidR="00195ADC" w:rsidRPr="007A6F22">
        <w:t xml:space="preserve"> or 406-</w:t>
      </w:r>
      <w:r w:rsidR="001A69AC" w:rsidRPr="007A6F22">
        <w:t>442-9830</w:t>
      </w:r>
      <w:r w:rsidR="00195ADC" w:rsidRPr="007A6F22">
        <w:t xml:space="preserve"> x</w:t>
      </w:r>
      <w:r w:rsidR="001A69AC" w:rsidRPr="007A6F22">
        <w:t>143</w:t>
      </w:r>
      <w:r w:rsidR="006B4769" w:rsidRPr="007A6F22">
        <w:t xml:space="preserve"> </w:t>
      </w:r>
    </w:p>
    <w:p w14:paraId="27784597" w14:textId="753BDE2F" w:rsidR="00303D59" w:rsidRPr="007A6F22" w:rsidRDefault="00195ADC" w:rsidP="00195ADC">
      <w:pPr>
        <w:spacing w:after="0"/>
        <w:jc w:val="center"/>
        <w:rPr>
          <w:b/>
        </w:rPr>
      </w:pPr>
      <w:r w:rsidRPr="007A6F22">
        <w:rPr>
          <w:b/>
        </w:rPr>
        <w:t xml:space="preserve">To apply please visit </w:t>
      </w:r>
      <w:hyperlink r:id="rId13" w:history="1">
        <w:r w:rsidRPr="007A6F22">
          <w:rPr>
            <w:rStyle w:val="Hyperlink"/>
            <w:b/>
          </w:rPr>
          <w:t>www.justiceformontanans.org</w:t>
        </w:r>
      </w:hyperlink>
    </w:p>
    <w:sectPr w:rsidR="00303D59" w:rsidRPr="007A6F22" w:rsidSect="00BB0B16"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4EFD" w14:textId="77777777" w:rsidR="00E82BD1" w:rsidRDefault="00E82BD1" w:rsidP="00D51D12">
      <w:pPr>
        <w:spacing w:after="0" w:line="240" w:lineRule="auto"/>
      </w:pPr>
      <w:r>
        <w:separator/>
      </w:r>
    </w:p>
  </w:endnote>
  <w:endnote w:type="continuationSeparator" w:id="0">
    <w:p w14:paraId="48A93E87" w14:textId="77777777" w:rsidR="00E82BD1" w:rsidRDefault="00E82BD1" w:rsidP="00D5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8459E" w14:textId="0E097D0B" w:rsidR="008F65B4" w:rsidRDefault="000E3884" w:rsidP="00D51D1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0ED6A1" wp14:editId="7B0B4FC1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811650" cy="495300"/>
          <wp:effectExtent l="0" t="0" r="0" b="0"/>
          <wp:wrapTight wrapText="bothSides">
            <wp:wrapPolygon edited="0">
              <wp:start x="1363" y="0"/>
              <wp:lineTo x="0" y="3323"/>
              <wp:lineTo x="0" y="17446"/>
              <wp:lineTo x="1363" y="20769"/>
              <wp:lineTo x="4317" y="20769"/>
              <wp:lineTo x="13633" y="20769"/>
              <wp:lineTo x="19767" y="17446"/>
              <wp:lineTo x="19540" y="13292"/>
              <wp:lineTo x="21358" y="12462"/>
              <wp:lineTo x="21358" y="4985"/>
              <wp:lineTo x="4317" y="0"/>
              <wp:lineTo x="13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_State Logo_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42CD" w14:textId="77777777" w:rsidR="00E82BD1" w:rsidRDefault="00E82BD1" w:rsidP="00D51D12">
      <w:pPr>
        <w:spacing w:after="0" w:line="240" w:lineRule="auto"/>
      </w:pPr>
      <w:r>
        <w:separator/>
      </w:r>
    </w:p>
  </w:footnote>
  <w:footnote w:type="continuationSeparator" w:id="0">
    <w:p w14:paraId="1384C5A3" w14:textId="77777777" w:rsidR="00E82BD1" w:rsidRDefault="00E82BD1" w:rsidP="00D5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74A"/>
    <w:multiLevelType w:val="hybridMultilevel"/>
    <w:tmpl w:val="077E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2F7E"/>
    <w:multiLevelType w:val="hybridMultilevel"/>
    <w:tmpl w:val="3E1C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E2111"/>
    <w:multiLevelType w:val="hybridMultilevel"/>
    <w:tmpl w:val="9EF8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53315"/>
    <w:multiLevelType w:val="hybridMultilevel"/>
    <w:tmpl w:val="B5E0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61CE6"/>
    <w:multiLevelType w:val="hybridMultilevel"/>
    <w:tmpl w:val="335A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14"/>
    <w:rsid w:val="00007EFE"/>
    <w:rsid w:val="000121D7"/>
    <w:rsid w:val="00017FCF"/>
    <w:rsid w:val="00021428"/>
    <w:rsid w:val="00026D41"/>
    <w:rsid w:val="00027DD1"/>
    <w:rsid w:val="0004103D"/>
    <w:rsid w:val="00042AE0"/>
    <w:rsid w:val="00050CEE"/>
    <w:rsid w:val="000611D3"/>
    <w:rsid w:val="00066F0C"/>
    <w:rsid w:val="00072C9E"/>
    <w:rsid w:val="000754DF"/>
    <w:rsid w:val="00084128"/>
    <w:rsid w:val="000847D0"/>
    <w:rsid w:val="0009420D"/>
    <w:rsid w:val="000B6214"/>
    <w:rsid w:val="000B7370"/>
    <w:rsid w:val="000C53CD"/>
    <w:rsid w:val="000C7CE8"/>
    <w:rsid w:val="000D0F45"/>
    <w:rsid w:val="000D3002"/>
    <w:rsid w:val="000E2D4E"/>
    <w:rsid w:val="000E3884"/>
    <w:rsid w:val="00104DFA"/>
    <w:rsid w:val="00114C8B"/>
    <w:rsid w:val="0012447B"/>
    <w:rsid w:val="00126AF1"/>
    <w:rsid w:val="001312D7"/>
    <w:rsid w:val="0014035B"/>
    <w:rsid w:val="0014192E"/>
    <w:rsid w:val="00162C66"/>
    <w:rsid w:val="00166107"/>
    <w:rsid w:val="0017184F"/>
    <w:rsid w:val="00183712"/>
    <w:rsid w:val="00185624"/>
    <w:rsid w:val="0018658B"/>
    <w:rsid w:val="00192C07"/>
    <w:rsid w:val="001957E3"/>
    <w:rsid w:val="00195ADC"/>
    <w:rsid w:val="001A2E5C"/>
    <w:rsid w:val="001A69AC"/>
    <w:rsid w:val="001B6B58"/>
    <w:rsid w:val="001C4A9F"/>
    <w:rsid w:val="001C7638"/>
    <w:rsid w:val="001D2637"/>
    <w:rsid w:val="001E37BA"/>
    <w:rsid w:val="001E3AEE"/>
    <w:rsid w:val="001E666E"/>
    <w:rsid w:val="001E70DC"/>
    <w:rsid w:val="001F333E"/>
    <w:rsid w:val="001F7EA9"/>
    <w:rsid w:val="00220BBA"/>
    <w:rsid w:val="0023422D"/>
    <w:rsid w:val="0023660A"/>
    <w:rsid w:val="002520F6"/>
    <w:rsid w:val="0026350D"/>
    <w:rsid w:val="00266FB0"/>
    <w:rsid w:val="00267492"/>
    <w:rsid w:val="00272195"/>
    <w:rsid w:val="0027418A"/>
    <w:rsid w:val="00277506"/>
    <w:rsid w:val="0028348E"/>
    <w:rsid w:val="00286255"/>
    <w:rsid w:val="00294AAF"/>
    <w:rsid w:val="002A1690"/>
    <w:rsid w:val="002B0D3E"/>
    <w:rsid w:val="002B3A88"/>
    <w:rsid w:val="002B6ED4"/>
    <w:rsid w:val="002D13D6"/>
    <w:rsid w:val="002D6857"/>
    <w:rsid w:val="002E6CF0"/>
    <w:rsid w:val="002F46CC"/>
    <w:rsid w:val="002F76A3"/>
    <w:rsid w:val="00303D59"/>
    <w:rsid w:val="00305493"/>
    <w:rsid w:val="00314588"/>
    <w:rsid w:val="00322ECD"/>
    <w:rsid w:val="0034122B"/>
    <w:rsid w:val="003451A3"/>
    <w:rsid w:val="003471B7"/>
    <w:rsid w:val="00350F01"/>
    <w:rsid w:val="0035391F"/>
    <w:rsid w:val="00354A8A"/>
    <w:rsid w:val="00355662"/>
    <w:rsid w:val="00374DC7"/>
    <w:rsid w:val="00380337"/>
    <w:rsid w:val="00385D19"/>
    <w:rsid w:val="003974F4"/>
    <w:rsid w:val="003C5FA4"/>
    <w:rsid w:val="003D0B5A"/>
    <w:rsid w:val="003D54D9"/>
    <w:rsid w:val="003D7FCA"/>
    <w:rsid w:val="003E6326"/>
    <w:rsid w:val="003E7BCF"/>
    <w:rsid w:val="003F61F1"/>
    <w:rsid w:val="00403B20"/>
    <w:rsid w:val="00426AC2"/>
    <w:rsid w:val="004327C7"/>
    <w:rsid w:val="00433105"/>
    <w:rsid w:val="00437B13"/>
    <w:rsid w:val="00442CBA"/>
    <w:rsid w:val="00454704"/>
    <w:rsid w:val="004703CC"/>
    <w:rsid w:val="004724C1"/>
    <w:rsid w:val="00477DB3"/>
    <w:rsid w:val="0048446D"/>
    <w:rsid w:val="00495644"/>
    <w:rsid w:val="004A58B0"/>
    <w:rsid w:val="004A7F4C"/>
    <w:rsid w:val="004B2308"/>
    <w:rsid w:val="004B3B8E"/>
    <w:rsid w:val="004B62F1"/>
    <w:rsid w:val="004C6008"/>
    <w:rsid w:val="004D0C32"/>
    <w:rsid w:val="004D206C"/>
    <w:rsid w:val="004D3B93"/>
    <w:rsid w:val="004E4741"/>
    <w:rsid w:val="004E625F"/>
    <w:rsid w:val="004F1696"/>
    <w:rsid w:val="0052047C"/>
    <w:rsid w:val="005257A0"/>
    <w:rsid w:val="00542B1D"/>
    <w:rsid w:val="005579F8"/>
    <w:rsid w:val="00571C69"/>
    <w:rsid w:val="00572EBE"/>
    <w:rsid w:val="00586A48"/>
    <w:rsid w:val="00587393"/>
    <w:rsid w:val="00592F48"/>
    <w:rsid w:val="005A017B"/>
    <w:rsid w:val="005A0E5A"/>
    <w:rsid w:val="005A1845"/>
    <w:rsid w:val="005F0E3A"/>
    <w:rsid w:val="005F1386"/>
    <w:rsid w:val="005F1CC4"/>
    <w:rsid w:val="00603A29"/>
    <w:rsid w:val="00606AFC"/>
    <w:rsid w:val="0060702B"/>
    <w:rsid w:val="006142AB"/>
    <w:rsid w:val="006215EA"/>
    <w:rsid w:val="00621702"/>
    <w:rsid w:val="00623184"/>
    <w:rsid w:val="00625243"/>
    <w:rsid w:val="006258DD"/>
    <w:rsid w:val="006265E9"/>
    <w:rsid w:val="006275A1"/>
    <w:rsid w:val="00641471"/>
    <w:rsid w:val="00650691"/>
    <w:rsid w:val="00651DB0"/>
    <w:rsid w:val="00653628"/>
    <w:rsid w:val="006558A3"/>
    <w:rsid w:val="006577A6"/>
    <w:rsid w:val="00665302"/>
    <w:rsid w:val="0068300A"/>
    <w:rsid w:val="0068399B"/>
    <w:rsid w:val="006873FE"/>
    <w:rsid w:val="00693088"/>
    <w:rsid w:val="006A67AA"/>
    <w:rsid w:val="006A6EA9"/>
    <w:rsid w:val="006B4769"/>
    <w:rsid w:val="006B57A6"/>
    <w:rsid w:val="006C109A"/>
    <w:rsid w:val="006C2443"/>
    <w:rsid w:val="006E75F3"/>
    <w:rsid w:val="006F08C2"/>
    <w:rsid w:val="007145A5"/>
    <w:rsid w:val="007255E1"/>
    <w:rsid w:val="0073302D"/>
    <w:rsid w:val="00735F86"/>
    <w:rsid w:val="00740011"/>
    <w:rsid w:val="00745291"/>
    <w:rsid w:val="00771E49"/>
    <w:rsid w:val="00775E46"/>
    <w:rsid w:val="007801EA"/>
    <w:rsid w:val="00783D49"/>
    <w:rsid w:val="0078524F"/>
    <w:rsid w:val="00787015"/>
    <w:rsid w:val="007879BA"/>
    <w:rsid w:val="007909CB"/>
    <w:rsid w:val="00793717"/>
    <w:rsid w:val="007A1748"/>
    <w:rsid w:val="007A2E86"/>
    <w:rsid w:val="007A4063"/>
    <w:rsid w:val="007A6F22"/>
    <w:rsid w:val="007B0BE2"/>
    <w:rsid w:val="007B148D"/>
    <w:rsid w:val="007C3EA1"/>
    <w:rsid w:val="007C5F28"/>
    <w:rsid w:val="007E2F2F"/>
    <w:rsid w:val="007E4500"/>
    <w:rsid w:val="00802D75"/>
    <w:rsid w:val="00824539"/>
    <w:rsid w:val="0083424B"/>
    <w:rsid w:val="00841059"/>
    <w:rsid w:val="008473CA"/>
    <w:rsid w:val="008514BF"/>
    <w:rsid w:val="00857FD3"/>
    <w:rsid w:val="0086786A"/>
    <w:rsid w:val="00873519"/>
    <w:rsid w:val="00873EC2"/>
    <w:rsid w:val="00873F54"/>
    <w:rsid w:val="00883802"/>
    <w:rsid w:val="00883A61"/>
    <w:rsid w:val="00887969"/>
    <w:rsid w:val="00893B2E"/>
    <w:rsid w:val="00895303"/>
    <w:rsid w:val="00897DA4"/>
    <w:rsid w:val="008A3D94"/>
    <w:rsid w:val="008A69CF"/>
    <w:rsid w:val="008B5B62"/>
    <w:rsid w:val="008B70E4"/>
    <w:rsid w:val="008C5C8F"/>
    <w:rsid w:val="008D711D"/>
    <w:rsid w:val="008E03F2"/>
    <w:rsid w:val="008F0F1E"/>
    <w:rsid w:val="008F5371"/>
    <w:rsid w:val="008F65B4"/>
    <w:rsid w:val="009170CE"/>
    <w:rsid w:val="0092549F"/>
    <w:rsid w:val="00951BAD"/>
    <w:rsid w:val="00955540"/>
    <w:rsid w:val="00957CE1"/>
    <w:rsid w:val="00990BC8"/>
    <w:rsid w:val="00991F58"/>
    <w:rsid w:val="009A584D"/>
    <w:rsid w:val="009B1371"/>
    <w:rsid w:val="009B2A34"/>
    <w:rsid w:val="009B7D16"/>
    <w:rsid w:val="009C3B16"/>
    <w:rsid w:val="009C4B32"/>
    <w:rsid w:val="009D0262"/>
    <w:rsid w:val="009D2769"/>
    <w:rsid w:val="009E020A"/>
    <w:rsid w:val="009E2641"/>
    <w:rsid w:val="00A0117C"/>
    <w:rsid w:val="00A103FE"/>
    <w:rsid w:val="00A10E48"/>
    <w:rsid w:val="00A237AE"/>
    <w:rsid w:val="00A37F4A"/>
    <w:rsid w:val="00A532EB"/>
    <w:rsid w:val="00A70F70"/>
    <w:rsid w:val="00A804FF"/>
    <w:rsid w:val="00A83852"/>
    <w:rsid w:val="00A941CD"/>
    <w:rsid w:val="00A94CDB"/>
    <w:rsid w:val="00AA557F"/>
    <w:rsid w:val="00AB6C54"/>
    <w:rsid w:val="00AD25DE"/>
    <w:rsid w:val="00AE0A4E"/>
    <w:rsid w:val="00AF3B31"/>
    <w:rsid w:val="00AF4BC8"/>
    <w:rsid w:val="00B016B6"/>
    <w:rsid w:val="00B06212"/>
    <w:rsid w:val="00B12A7B"/>
    <w:rsid w:val="00B16428"/>
    <w:rsid w:val="00B265B4"/>
    <w:rsid w:val="00B37DCA"/>
    <w:rsid w:val="00B46B83"/>
    <w:rsid w:val="00B5466A"/>
    <w:rsid w:val="00B60433"/>
    <w:rsid w:val="00B6235F"/>
    <w:rsid w:val="00B64408"/>
    <w:rsid w:val="00B77570"/>
    <w:rsid w:val="00B85207"/>
    <w:rsid w:val="00B937D5"/>
    <w:rsid w:val="00BA0E72"/>
    <w:rsid w:val="00BA3C89"/>
    <w:rsid w:val="00BB0B16"/>
    <w:rsid w:val="00BC453A"/>
    <w:rsid w:val="00BD05AD"/>
    <w:rsid w:val="00BD05BE"/>
    <w:rsid w:val="00BD66DF"/>
    <w:rsid w:val="00BF0B55"/>
    <w:rsid w:val="00BF0D67"/>
    <w:rsid w:val="00BF475C"/>
    <w:rsid w:val="00C00CE0"/>
    <w:rsid w:val="00C20B41"/>
    <w:rsid w:val="00C223C9"/>
    <w:rsid w:val="00C27B7E"/>
    <w:rsid w:val="00C40999"/>
    <w:rsid w:val="00C45C3A"/>
    <w:rsid w:val="00C6020F"/>
    <w:rsid w:val="00C60789"/>
    <w:rsid w:val="00C61E1B"/>
    <w:rsid w:val="00C63B17"/>
    <w:rsid w:val="00C733E4"/>
    <w:rsid w:val="00C73944"/>
    <w:rsid w:val="00C87517"/>
    <w:rsid w:val="00C91BE2"/>
    <w:rsid w:val="00C97E6F"/>
    <w:rsid w:val="00CA5E19"/>
    <w:rsid w:val="00CB3E3F"/>
    <w:rsid w:val="00CB46A3"/>
    <w:rsid w:val="00CC1537"/>
    <w:rsid w:val="00CC31B9"/>
    <w:rsid w:val="00CC3F1B"/>
    <w:rsid w:val="00CD127E"/>
    <w:rsid w:val="00CE0B20"/>
    <w:rsid w:val="00CE3BC2"/>
    <w:rsid w:val="00D0015A"/>
    <w:rsid w:val="00D008D6"/>
    <w:rsid w:val="00D0305C"/>
    <w:rsid w:val="00D06E3D"/>
    <w:rsid w:val="00D100C9"/>
    <w:rsid w:val="00D13D83"/>
    <w:rsid w:val="00D25FDC"/>
    <w:rsid w:val="00D341A2"/>
    <w:rsid w:val="00D358A7"/>
    <w:rsid w:val="00D51D12"/>
    <w:rsid w:val="00D63D45"/>
    <w:rsid w:val="00D65A5A"/>
    <w:rsid w:val="00D70955"/>
    <w:rsid w:val="00D86144"/>
    <w:rsid w:val="00D86FE6"/>
    <w:rsid w:val="00D94BF7"/>
    <w:rsid w:val="00D9590A"/>
    <w:rsid w:val="00DA36DE"/>
    <w:rsid w:val="00DA6649"/>
    <w:rsid w:val="00DA6AFA"/>
    <w:rsid w:val="00DB00BF"/>
    <w:rsid w:val="00DC5B09"/>
    <w:rsid w:val="00DD4B62"/>
    <w:rsid w:val="00DD7B0F"/>
    <w:rsid w:val="00DE0CD5"/>
    <w:rsid w:val="00DF0870"/>
    <w:rsid w:val="00DF28CB"/>
    <w:rsid w:val="00E02DF0"/>
    <w:rsid w:val="00E02DFA"/>
    <w:rsid w:val="00E05282"/>
    <w:rsid w:val="00E05B57"/>
    <w:rsid w:val="00E222C1"/>
    <w:rsid w:val="00E2351B"/>
    <w:rsid w:val="00E27E97"/>
    <w:rsid w:val="00E47448"/>
    <w:rsid w:val="00E510AF"/>
    <w:rsid w:val="00E82BD1"/>
    <w:rsid w:val="00E97CB7"/>
    <w:rsid w:val="00EA3E46"/>
    <w:rsid w:val="00EB28BD"/>
    <w:rsid w:val="00EB7012"/>
    <w:rsid w:val="00EC1E3B"/>
    <w:rsid w:val="00ED0DE4"/>
    <w:rsid w:val="00ED1422"/>
    <w:rsid w:val="00ED52CE"/>
    <w:rsid w:val="00ED7A8A"/>
    <w:rsid w:val="00EE1716"/>
    <w:rsid w:val="00EE79D9"/>
    <w:rsid w:val="00EF44FF"/>
    <w:rsid w:val="00EF667F"/>
    <w:rsid w:val="00EF7E1F"/>
    <w:rsid w:val="00F1594E"/>
    <w:rsid w:val="00F15E45"/>
    <w:rsid w:val="00F1669B"/>
    <w:rsid w:val="00F16B13"/>
    <w:rsid w:val="00F206CB"/>
    <w:rsid w:val="00F22434"/>
    <w:rsid w:val="00F22CB3"/>
    <w:rsid w:val="00F30F97"/>
    <w:rsid w:val="00F4324E"/>
    <w:rsid w:val="00F46C9A"/>
    <w:rsid w:val="00F76D0F"/>
    <w:rsid w:val="00F77DE3"/>
    <w:rsid w:val="00F80924"/>
    <w:rsid w:val="00F81FC9"/>
    <w:rsid w:val="00F95D91"/>
    <w:rsid w:val="00FC034E"/>
    <w:rsid w:val="00FD20BF"/>
    <w:rsid w:val="00FD2946"/>
    <w:rsid w:val="00FD65C0"/>
    <w:rsid w:val="00FE6CF2"/>
    <w:rsid w:val="00FF1B95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8456C"/>
  <w15:docId w15:val="{BA6FC415-9EEA-4BAA-A7DD-82C0AAC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D12"/>
  </w:style>
  <w:style w:type="paragraph" w:styleId="Footer">
    <w:name w:val="footer"/>
    <w:basedOn w:val="Normal"/>
    <w:link w:val="FooterChar"/>
    <w:uiPriority w:val="99"/>
    <w:unhideWhenUsed/>
    <w:rsid w:val="00D5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12"/>
  </w:style>
  <w:style w:type="character" w:styleId="Hyperlink">
    <w:name w:val="Hyperlink"/>
    <w:basedOn w:val="DefaultParagraphFont"/>
    <w:uiPriority w:val="99"/>
    <w:unhideWhenUsed/>
    <w:rsid w:val="00303D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B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0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B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usticeformontanan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fm@mtl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tlsa.org/americorps-state-justice/position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356A6418BCF419E2D010330C5DE8D" ma:contentTypeVersion="13" ma:contentTypeDescription="Create a new document." ma:contentTypeScope="" ma:versionID="f615bc393fd46ecedae85afc5fcd0eee">
  <xsd:schema xmlns:xsd="http://www.w3.org/2001/XMLSchema" xmlns:xs="http://www.w3.org/2001/XMLSchema" xmlns:p="http://schemas.microsoft.com/office/2006/metadata/properties" xmlns:ns2="2c00ec4c-f447-41f1-8643-e125b30925be" xmlns:ns3="563ceea0-0ab0-47c9-9869-031ce837b31b" targetNamespace="http://schemas.microsoft.com/office/2006/metadata/properties" ma:root="true" ma:fieldsID="5e56f6d6fc68ae40f791c7faafe014f9" ns2:_="" ns3:_="">
    <xsd:import namespace="2c00ec4c-f447-41f1-8643-e125b30925be"/>
    <xsd:import namespace="563ceea0-0ab0-47c9-9869-031ce837b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0ec4c-f447-41f1-8643-e125b3092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eea0-0ab0-47c9-9869-031ce837b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00ec4c-f447-41f1-8643-e125b30925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B99EB-60CB-435F-8447-D9F0F2DBE781}"/>
</file>

<file path=customXml/itemProps2.xml><?xml version="1.0" encoding="utf-8"?>
<ds:datastoreItem xmlns:ds="http://schemas.openxmlformats.org/officeDocument/2006/customXml" ds:itemID="{C7AF8288-7E31-4482-B766-EEEF02184F3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63ceea0-0ab0-47c9-9869-031ce837b31b"/>
    <ds:schemaRef ds:uri="http://purl.org/dc/elements/1.1/"/>
    <ds:schemaRef ds:uri="2c00ec4c-f447-41f1-8643-e125b30925b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CCD8F4-5484-40D9-94B4-C04C19F75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Casey Stephenson</dc:creator>
  <cp:lastModifiedBy>Harley Brown</cp:lastModifiedBy>
  <cp:revision>2</cp:revision>
  <dcterms:created xsi:type="dcterms:W3CDTF">2022-03-29T20:23:00Z</dcterms:created>
  <dcterms:modified xsi:type="dcterms:W3CDTF">2022-03-29T20:23:00Z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0x01010066B356A6418BCF419E2D010330C5DE8D</vt:lpwstr>
  </property>
  <property fmtid="{D5CDD505-2E9C-101B-9397-08002B2CF9AE}" pid="3" name="Order">
    <vt:r8>5118400</vt:r8>
  </property>
</Properties>
</file>